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A1C" w:rsidRDefault="00DE005B" w:rsidP="00DE005B">
      <w:pPr>
        <w:spacing w:after="0"/>
        <w:jc w:val="center"/>
      </w:pPr>
      <w:r>
        <w:t>Region 2 Workforce Investment Board</w:t>
      </w:r>
    </w:p>
    <w:p w:rsidR="00DE005B" w:rsidRDefault="00DE005B" w:rsidP="00DE005B">
      <w:pPr>
        <w:spacing w:after="0"/>
        <w:jc w:val="center"/>
      </w:pPr>
      <w:r>
        <w:t>Full Board Meeting</w:t>
      </w:r>
    </w:p>
    <w:p w:rsidR="00DE005B" w:rsidRDefault="00DE005B" w:rsidP="00DE005B">
      <w:pPr>
        <w:spacing w:after="0"/>
        <w:jc w:val="center"/>
      </w:pPr>
      <w:r>
        <w:t>March 20, 2019</w:t>
      </w:r>
    </w:p>
    <w:p w:rsidR="00DE005B" w:rsidRDefault="00DE005B" w:rsidP="00DE005B">
      <w:pPr>
        <w:spacing w:after="0"/>
        <w:jc w:val="center"/>
        <w:rPr>
          <w:sz w:val="24"/>
          <w:szCs w:val="24"/>
        </w:rPr>
      </w:pPr>
      <w:r w:rsidRPr="00DE005B">
        <w:rPr>
          <w:sz w:val="24"/>
          <w:szCs w:val="24"/>
        </w:rPr>
        <w:t>MINUTES</w:t>
      </w:r>
    </w:p>
    <w:p w:rsidR="00387050" w:rsidRDefault="00387050" w:rsidP="00DE005B">
      <w:pPr>
        <w:spacing w:after="0"/>
        <w:jc w:val="center"/>
        <w:rPr>
          <w:sz w:val="24"/>
          <w:szCs w:val="24"/>
        </w:rPr>
      </w:pPr>
    </w:p>
    <w:p w:rsidR="00B43D6C" w:rsidRDefault="00B43D6C" w:rsidP="00DE005B">
      <w:pPr>
        <w:spacing w:after="0"/>
        <w:jc w:val="center"/>
        <w:rPr>
          <w:sz w:val="24"/>
          <w:szCs w:val="24"/>
        </w:rPr>
      </w:pPr>
    </w:p>
    <w:p w:rsidR="00B43D6C" w:rsidRDefault="00B43D6C" w:rsidP="00B43D6C">
      <w:pPr>
        <w:spacing w:after="0"/>
        <w:rPr>
          <w:sz w:val="24"/>
          <w:szCs w:val="24"/>
        </w:rPr>
      </w:pPr>
      <w:r>
        <w:rPr>
          <w:sz w:val="24"/>
          <w:szCs w:val="24"/>
        </w:rPr>
        <w:t xml:space="preserve">The meeting was called to order by Chairman Bryan Johnson.  There were no registrants for public comment.  There was a quorum, those in attendance were:  Bryan Johnson, Eddie Hendricks, Monica Rowe, Tommy Adkins, Greg Atkinson, Dwight Coburn, Teresa Haer, </w:t>
      </w:r>
    </w:p>
    <w:p w:rsidR="00B43D6C" w:rsidRDefault="00B43D6C" w:rsidP="00B43D6C">
      <w:pPr>
        <w:spacing w:after="0"/>
        <w:rPr>
          <w:sz w:val="24"/>
          <w:szCs w:val="24"/>
        </w:rPr>
      </w:pPr>
      <w:r>
        <w:rPr>
          <w:sz w:val="24"/>
          <w:szCs w:val="24"/>
        </w:rPr>
        <w:t xml:space="preserve">James C. Hosier, Rockford McCoy, Alan D. Machir, Jim Morgan, Hugh Roberts, Consultants and Staff:  Claude J. Hunt, Melissa A. Bias, Brenda Hunt, Timothy LaFon, Chad Judge, Marsha Chastain, Christopher Grimm, Don Roberson, Invited Guests:  Christie Payne, Mike Hall, </w:t>
      </w:r>
    </w:p>
    <w:p w:rsidR="00B43D6C" w:rsidRDefault="00B43D6C" w:rsidP="00B43D6C">
      <w:pPr>
        <w:spacing w:after="0"/>
        <w:rPr>
          <w:sz w:val="24"/>
          <w:szCs w:val="24"/>
        </w:rPr>
      </w:pPr>
      <w:r>
        <w:rPr>
          <w:sz w:val="24"/>
          <w:szCs w:val="24"/>
        </w:rPr>
        <w:t xml:space="preserve">Emily Miller, Shanice Wooding, Heather Merritt, Lydia Shaw, Kristin Sims, Jacob Adkins, </w:t>
      </w:r>
    </w:p>
    <w:p w:rsidR="00B43D6C" w:rsidRDefault="00B43D6C" w:rsidP="00B43D6C">
      <w:pPr>
        <w:spacing w:after="0"/>
        <w:rPr>
          <w:sz w:val="24"/>
          <w:szCs w:val="24"/>
        </w:rPr>
      </w:pPr>
      <w:r>
        <w:rPr>
          <w:sz w:val="24"/>
          <w:szCs w:val="24"/>
        </w:rPr>
        <w:t>Jessica Palmer, Morgan Richards.</w:t>
      </w:r>
    </w:p>
    <w:p w:rsidR="00B43D6C" w:rsidRDefault="00B43D6C" w:rsidP="00B43D6C">
      <w:pPr>
        <w:spacing w:after="0"/>
        <w:rPr>
          <w:sz w:val="24"/>
          <w:szCs w:val="24"/>
        </w:rPr>
      </w:pPr>
    </w:p>
    <w:p w:rsidR="00B43D6C" w:rsidRDefault="00B43D6C" w:rsidP="00B43D6C">
      <w:pPr>
        <w:spacing w:after="0"/>
        <w:rPr>
          <w:sz w:val="24"/>
          <w:szCs w:val="24"/>
        </w:rPr>
      </w:pPr>
      <w:r>
        <w:rPr>
          <w:sz w:val="24"/>
          <w:szCs w:val="24"/>
        </w:rPr>
        <w:t>Chairman asked for a motion to approve the minutes of the Full Board Meeting of December 6, 2018 and the Executive Committee Meeting on February 20, 2019.  Motion is made by Dwight Coburn and second by Monika Rowe.</w:t>
      </w:r>
    </w:p>
    <w:p w:rsidR="00B43D6C" w:rsidRDefault="00B43D6C" w:rsidP="00B43D6C">
      <w:pPr>
        <w:spacing w:after="0"/>
        <w:rPr>
          <w:sz w:val="24"/>
          <w:szCs w:val="24"/>
        </w:rPr>
      </w:pPr>
    </w:p>
    <w:p w:rsidR="00B43D6C" w:rsidRDefault="00B43D6C" w:rsidP="00B43D6C">
      <w:pPr>
        <w:spacing w:after="0"/>
        <w:rPr>
          <w:sz w:val="24"/>
          <w:szCs w:val="24"/>
        </w:rPr>
      </w:pPr>
      <w:r>
        <w:rPr>
          <w:sz w:val="24"/>
          <w:szCs w:val="24"/>
        </w:rPr>
        <w:t>Chairman Johnson introduced Mike Hall, Chief of Staff to Governor Justice, who is the guest speaker.  Mr. Hall spoke about the Tobacco Settlement money and the Rainy Day Fund,</w:t>
      </w:r>
      <w:r w:rsidR="00431980">
        <w:rPr>
          <w:sz w:val="24"/>
          <w:szCs w:val="24"/>
        </w:rPr>
        <w:t xml:space="preserve"> broadband and fiber optics.</w:t>
      </w:r>
    </w:p>
    <w:p w:rsidR="00431980" w:rsidRDefault="00431980" w:rsidP="00B43D6C">
      <w:pPr>
        <w:spacing w:after="0"/>
        <w:rPr>
          <w:sz w:val="24"/>
          <w:szCs w:val="24"/>
        </w:rPr>
      </w:pPr>
    </w:p>
    <w:p w:rsidR="00431980" w:rsidRDefault="00431980" w:rsidP="00B43D6C">
      <w:pPr>
        <w:spacing w:after="0"/>
        <w:rPr>
          <w:sz w:val="24"/>
          <w:szCs w:val="24"/>
        </w:rPr>
      </w:pPr>
      <w:r>
        <w:rPr>
          <w:sz w:val="24"/>
          <w:szCs w:val="24"/>
        </w:rPr>
        <w:t>Legal Report presented by Timothy LaFon.  Mr. LaFon advised the membership of a necessary review of the insurance policies.  The Local Elected Officials are the fiduciary responsible parties to the actions of Region 2 Workforce Investment Board.  As such, it is responsible to review the insurance coverage, specifically an Employee Practices Rider. This coverage provides coverage to employers against claims of harassment, wrongful termination, and discrimination.</w:t>
      </w:r>
    </w:p>
    <w:p w:rsidR="00431980" w:rsidRDefault="00431980" w:rsidP="00B43D6C">
      <w:pPr>
        <w:spacing w:after="0"/>
        <w:rPr>
          <w:sz w:val="24"/>
          <w:szCs w:val="24"/>
        </w:rPr>
      </w:pPr>
    </w:p>
    <w:p w:rsidR="00431980" w:rsidRDefault="00D04E45" w:rsidP="00B43D6C">
      <w:pPr>
        <w:spacing w:after="0"/>
        <w:rPr>
          <w:sz w:val="24"/>
          <w:szCs w:val="24"/>
        </w:rPr>
      </w:pPr>
      <w:r>
        <w:rPr>
          <w:sz w:val="24"/>
          <w:szCs w:val="24"/>
        </w:rPr>
        <w:t>Claude J. Hunt began the Executive Director Report by thanking Mike Hall for his informative talk.  The Youth Program will be rebid, as will the IT Professional agreement and the Independent Audit.  R2WIB will be reviewing the law providing free tuition to community colleges to see how this will impact R2WIB.  The annual trip to Washington, D.C. , for National Association of Workforce Boards convention, is coming soon.  Chairman Johnson, Commissioner Hendricks, Program Director Bias and Executive Director Claude J Hunt will attend.</w:t>
      </w:r>
    </w:p>
    <w:p w:rsidR="00D04E45" w:rsidRDefault="00D04E45" w:rsidP="00B43D6C">
      <w:pPr>
        <w:spacing w:after="0"/>
        <w:rPr>
          <w:sz w:val="24"/>
          <w:szCs w:val="24"/>
        </w:rPr>
      </w:pPr>
    </w:p>
    <w:p w:rsidR="00D04E45" w:rsidRDefault="00D04E45" w:rsidP="00B43D6C">
      <w:pPr>
        <w:spacing w:after="0"/>
        <w:rPr>
          <w:sz w:val="24"/>
          <w:szCs w:val="24"/>
        </w:rPr>
      </w:pPr>
      <w:r>
        <w:rPr>
          <w:sz w:val="24"/>
          <w:szCs w:val="24"/>
        </w:rPr>
        <w:t>Brenda Hunt presented the Finance Report.</w:t>
      </w:r>
    </w:p>
    <w:p w:rsidR="00D04E45" w:rsidRDefault="00D04E45" w:rsidP="00B43D6C">
      <w:pPr>
        <w:spacing w:after="0"/>
        <w:rPr>
          <w:sz w:val="24"/>
          <w:szCs w:val="24"/>
        </w:rPr>
      </w:pPr>
    </w:p>
    <w:p w:rsidR="00D04E45" w:rsidRDefault="00D04E45" w:rsidP="00B43D6C">
      <w:pPr>
        <w:spacing w:after="0"/>
        <w:rPr>
          <w:sz w:val="24"/>
          <w:szCs w:val="24"/>
        </w:rPr>
      </w:pPr>
      <w:r>
        <w:rPr>
          <w:sz w:val="24"/>
          <w:szCs w:val="24"/>
        </w:rPr>
        <w:t>Old Business:  Membership was provided with the State of WV response to R2WIB audit answer.  They dropped Concern</w:t>
      </w:r>
      <w:r w:rsidR="004B517B">
        <w:rPr>
          <w:sz w:val="24"/>
          <w:szCs w:val="24"/>
        </w:rPr>
        <w:t xml:space="preserve"> #3, and found the deficiencies were satisfied.</w:t>
      </w:r>
    </w:p>
    <w:p w:rsidR="004B517B" w:rsidRDefault="004B517B" w:rsidP="00B43D6C">
      <w:pPr>
        <w:spacing w:after="0"/>
        <w:rPr>
          <w:sz w:val="24"/>
          <w:szCs w:val="24"/>
        </w:rPr>
      </w:pPr>
      <w:r>
        <w:rPr>
          <w:sz w:val="24"/>
          <w:szCs w:val="24"/>
        </w:rPr>
        <w:t>New Business:</w:t>
      </w:r>
    </w:p>
    <w:p w:rsidR="004B517B" w:rsidRDefault="004B517B" w:rsidP="00B43D6C">
      <w:pPr>
        <w:spacing w:after="0"/>
        <w:rPr>
          <w:sz w:val="24"/>
          <w:szCs w:val="24"/>
        </w:rPr>
      </w:pPr>
    </w:p>
    <w:p w:rsidR="004B517B" w:rsidRDefault="004B517B" w:rsidP="004B517B">
      <w:pPr>
        <w:pStyle w:val="ListParagraph"/>
        <w:numPr>
          <w:ilvl w:val="0"/>
          <w:numId w:val="1"/>
        </w:numPr>
        <w:spacing w:after="0"/>
        <w:rPr>
          <w:sz w:val="24"/>
          <w:szCs w:val="24"/>
        </w:rPr>
      </w:pPr>
      <w:r>
        <w:rPr>
          <w:sz w:val="24"/>
          <w:szCs w:val="24"/>
        </w:rPr>
        <w:t xml:space="preserve"> Information handout:  glossary of terms  no action required</w:t>
      </w:r>
    </w:p>
    <w:p w:rsidR="004B517B" w:rsidRDefault="004B517B" w:rsidP="004B517B">
      <w:pPr>
        <w:pStyle w:val="ListParagraph"/>
        <w:numPr>
          <w:ilvl w:val="0"/>
          <w:numId w:val="1"/>
        </w:numPr>
        <w:spacing w:after="0"/>
        <w:rPr>
          <w:sz w:val="24"/>
          <w:szCs w:val="24"/>
        </w:rPr>
      </w:pPr>
      <w:r>
        <w:rPr>
          <w:sz w:val="24"/>
          <w:szCs w:val="24"/>
        </w:rPr>
        <w:t>Approval requested to drop R2WIB policy of up to 10% advance payment on grants.  This is no longer allowed under WIOA.  Motion to approve this change is made by James Hosier and second by Tommy Adkins.</w:t>
      </w:r>
    </w:p>
    <w:p w:rsidR="004B517B" w:rsidRDefault="004B517B" w:rsidP="004B517B">
      <w:pPr>
        <w:pStyle w:val="ListParagraph"/>
        <w:numPr>
          <w:ilvl w:val="0"/>
          <w:numId w:val="1"/>
        </w:numPr>
        <w:spacing w:after="0"/>
        <w:rPr>
          <w:sz w:val="24"/>
          <w:szCs w:val="24"/>
        </w:rPr>
      </w:pPr>
      <w:r>
        <w:rPr>
          <w:sz w:val="24"/>
          <w:szCs w:val="24"/>
        </w:rPr>
        <w:t>Approval requested to accept increase in Adult and Dislocated Worker funds, in accordance with the Governors letter of March 2, 2019.  Motion is made by Dwight Coburn and second by Monika Rowe.</w:t>
      </w:r>
    </w:p>
    <w:p w:rsidR="004B517B" w:rsidRDefault="004B517B" w:rsidP="004B517B">
      <w:pPr>
        <w:pStyle w:val="ListParagraph"/>
        <w:numPr>
          <w:ilvl w:val="0"/>
          <w:numId w:val="1"/>
        </w:numPr>
        <w:spacing w:after="0"/>
        <w:rPr>
          <w:sz w:val="24"/>
          <w:szCs w:val="24"/>
        </w:rPr>
      </w:pPr>
      <w:r>
        <w:rPr>
          <w:sz w:val="24"/>
          <w:szCs w:val="24"/>
        </w:rPr>
        <w:t>Approval requested for Youth Transitional Guidelines.  Motion is made by Dwight Coburn and second by Jim Hosier.</w:t>
      </w:r>
    </w:p>
    <w:p w:rsidR="004B517B" w:rsidRDefault="004B517B" w:rsidP="004B517B">
      <w:pPr>
        <w:pStyle w:val="ListParagraph"/>
        <w:numPr>
          <w:ilvl w:val="0"/>
          <w:numId w:val="1"/>
        </w:numPr>
        <w:spacing w:after="0"/>
        <w:rPr>
          <w:sz w:val="24"/>
          <w:szCs w:val="24"/>
        </w:rPr>
      </w:pPr>
      <w:r>
        <w:rPr>
          <w:sz w:val="24"/>
          <w:szCs w:val="24"/>
        </w:rPr>
        <w:t>Information items: RFP for IT Professional Services  No board action required</w:t>
      </w:r>
    </w:p>
    <w:p w:rsidR="004B517B" w:rsidRDefault="004B517B" w:rsidP="004B517B">
      <w:pPr>
        <w:pStyle w:val="ListParagraph"/>
        <w:numPr>
          <w:ilvl w:val="0"/>
          <w:numId w:val="1"/>
        </w:numPr>
        <w:spacing w:after="0"/>
        <w:rPr>
          <w:sz w:val="24"/>
          <w:szCs w:val="24"/>
        </w:rPr>
      </w:pPr>
      <w:r>
        <w:rPr>
          <w:sz w:val="24"/>
          <w:szCs w:val="24"/>
        </w:rPr>
        <w:t>Information items:  RFP for Youth Program  No board action required</w:t>
      </w:r>
    </w:p>
    <w:p w:rsidR="004B517B" w:rsidRDefault="004B517B" w:rsidP="004B517B">
      <w:pPr>
        <w:pStyle w:val="ListParagraph"/>
        <w:numPr>
          <w:ilvl w:val="0"/>
          <w:numId w:val="1"/>
        </w:numPr>
        <w:spacing w:after="0"/>
        <w:rPr>
          <w:sz w:val="24"/>
          <w:szCs w:val="24"/>
        </w:rPr>
      </w:pPr>
      <w:r>
        <w:rPr>
          <w:sz w:val="24"/>
          <w:szCs w:val="24"/>
        </w:rPr>
        <w:t>Approval revised Youth Grant to HRDF for the period 4.1.2019-6.30.19. Motion is made by James Hosier and second by Dwight Coburn.</w:t>
      </w:r>
    </w:p>
    <w:p w:rsidR="004B517B" w:rsidRDefault="004B517B" w:rsidP="004B517B">
      <w:pPr>
        <w:pStyle w:val="ListParagraph"/>
        <w:numPr>
          <w:ilvl w:val="0"/>
          <w:numId w:val="1"/>
        </w:numPr>
        <w:spacing w:after="0"/>
        <w:rPr>
          <w:sz w:val="24"/>
          <w:szCs w:val="24"/>
        </w:rPr>
      </w:pPr>
      <w:r>
        <w:rPr>
          <w:sz w:val="24"/>
          <w:szCs w:val="24"/>
        </w:rPr>
        <w:t xml:space="preserve">Approval to amend Policy #10 </w:t>
      </w:r>
      <w:r w:rsidR="00992371">
        <w:rPr>
          <w:sz w:val="24"/>
          <w:szCs w:val="24"/>
        </w:rPr>
        <w:t>Addendum.  Motion made by James Hosier and second by Dwight Coburn.</w:t>
      </w:r>
    </w:p>
    <w:p w:rsidR="00992371" w:rsidRPr="00992371" w:rsidRDefault="00992371" w:rsidP="00992371">
      <w:pPr>
        <w:spacing w:after="0"/>
        <w:rPr>
          <w:sz w:val="24"/>
          <w:szCs w:val="24"/>
        </w:rPr>
      </w:pPr>
      <w:r>
        <w:rPr>
          <w:sz w:val="24"/>
          <w:szCs w:val="24"/>
        </w:rPr>
        <w:t>There was no further business before the membership.  The meeting was adjourned.  The next meeting is Executive Committee on April 19, 2019 at 2:00 PM Huntington One Stop Offices.</w:t>
      </w:r>
      <w:bookmarkStart w:id="0" w:name="_GoBack"/>
      <w:bookmarkEnd w:id="0"/>
    </w:p>
    <w:p w:rsidR="004B517B" w:rsidRDefault="004B517B" w:rsidP="00B43D6C">
      <w:pPr>
        <w:spacing w:after="0"/>
        <w:rPr>
          <w:sz w:val="24"/>
          <w:szCs w:val="24"/>
        </w:rPr>
      </w:pPr>
    </w:p>
    <w:p w:rsidR="004B517B" w:rsidRDefault="004B517B" w:rsidP="00B43D6C">
      <w:pPr>
        <w:spacing w:after="0"/>
        <w:rPr>
          <w:sz w:val="24"/>
          <w:szCs w:val="24"/>
        </w:rPr>
      </w:pPr>
    </w:p>
    <w:p w:rsidR="00387050" w:rsidRDefault="00387050" w:rsidP="00387050">
      <w:pPr>
        <w:spacing w:after="0"/>
        <w:rPr>
          <w:sz w:val="24"/>
          <w:szCs w:val="24"/>
        </w:rPr>
      </w:pPr>
    </w:p>
    <w:p w:rsidR="00DE005B" w:rsidRDefault="00DE005B" w:rsidP="00DE005B">
      <w:pPr>
        <w:spacing w:after="0"/>
        <w:jc w:val="center"/>
        <w:rPr>
          <w:sz w:val="24"/>
          <w:szCs w:val="24"/>
        </w:rPr>
      </w:pPr>
    </w:p>
    <w:p w:rsidR="00DE005B" w:rsidRPr="00DE005B" w:rsidRDefault="00DE005B" w:rsidP="00DE005B">
      <w:pPr>
        <w:spacing w:after="0"/>
        <w:rPr>
          <w:sz w:val="24"/>
          <w:szCs w:val="24"/>
        </w:rPr>
      </w:pPr>
    </w:p>
    <w:sectPr w:rsidR="00DE005B" w:rsidRPr="00DE0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1635F5"/>
    <w:multiLevelType w:val="hybridMultilevel"/>
    <w:tmpl w:val="10FE4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5B"/>
    <w:rsid w:val="00387050"/>
    <w:rsid w:val="00431980"/>
    <w:rsid w:val="004B517B"/>
    <w:rsid w:val="00942A1C"/>
    <w:rsid w:val="00992371"/>
    <w:rsid w:val="00B43D6C"/>
    <w:rsid w:val="00D04E45"/>
    <w:rsid w:val="00DE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6196D-A4B1-4833-92F7-DE440CE7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4E45"/>
    <w:rPr>
      <w:sz w:val="16"/>
      <w:szCs w:val="16"/>
    </w:rPr>
  </w:style>
  <w:style w:type="paragraph" w:styleId="CommentText">
    <w:name w:val="annotation text"/>
    <w:basedOn w:val="Normal"/>
    <w:link w:val="CommentTextChar"/>
    <w:uiPriority w:val="99"/>
    <w:semiHidden/>
    <w:unhideWhenUsed/>
    <w:rsid w:val="00D04E45"/>
    <w:pPr>
      <w:spacing w:line="240" w:lineRule="auto"/>
    </w:pPr>
    <w:rPr>
      <w:sz w:val="20"/>
      <w:szCs w:val="20"/>
    </w:rPr>
  </w:style>
  <w:style w:type="character" w:customStyle="1" w:styleId="CommentTextChar">
    <w:name w:val="Comment Text Char"/>
    <w:basedOn w:val="DefaultParagraphFont"/>
    <w:link w:val="CommentText"/>
    <w:uiPriority w:val="99"/>
    <w:semiHidden/>
    <w:rsid w:val="00D04E45"/>
    <w:rPr>
      <w:sz w:val="20"/>
      <w:szCs w:val="20"/>
    </w:rPr>
  </w:style>
  <w:style w:type="paragraph" w:styleId="CommentSubject">
    <w:name w:val="annotation subject"/>
    <w:basedOn w:val="CommentText"/>
    <w:next w:val="CommentText"/>
    <w:link w:val="CommentSubjectChar"/>
    <w:uiPriority w:val="99"/>
    <w:semiHidden/>
    <w:unhideWhenUsed/>
    <w:rsid w:val="00D04E45"/>
    <w:rPr>
      <w:b/>
      <w:bCs/>
    </w:rPr>
  </w:style>
  <w:style w:type="character" w:customStyle="1" w:styleId="CommentSubjectChar">
    <w:name w:val="Comment Subject Char"/>
    <w:basedOn w:val="CommentTextChar"/>
    <w:link w:val="CommentSubject"/>
    <w:uiPriority w:val="99"/>
    <w:semiHidden/>
    <w:rsid w:val="00D04E45"/>
    <w:rPr>
      <w:b/>
      <w:bCs/>
      <w:sz w:val="20"/>
      <w:szCs w:val="20"/>
    </w:rPr>
  </w:style>
  <w:style w:type="paragraph" w:styleId="BalloonText">
    <w:name w:val="Balloon Text"/>
    <w:basedOn w:val="Normal"/>
    <w:link w:val="BalloonTextChar"/>
    <w:uiPriority w:val="99"/>
    <w:semiHidden/>
    <w:unhideWhenUsed/>
    <w:rsid w:val="00D04E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E45"/>
    <w:rPr>
      <w:rFonts w:ascii="Segoe UI" w:hAnsi="Segoe UI" w:cs="Segoe UI"/>
      <w:sz w:val="18"/>
      <w:szCs w:val="18"/>
    </w:rPr>
  </w:style>
  <w:style w:type="paragraph" w:styleId="ListParagraph">
    <w:name w:val="List Paragraph"/>
    <w:basedOn w:val="Normal"/>
    <w:uiPriority w:val="34"/>
    <w:qFormat/>
    <w:rsid w:val="004B5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Hager</dc:creator>
  <cp:keywords/>
  <dc:description/>
  <cp:lastModifiedBy>Jean Hager</cp:lastModifiedBy>
  <cp:revision>3</cp:revision>
  <dcterms:created xsi:type="dcterms:W3CDTF">2019-05-22T12:05:00Z</dcterms:created>
  <dcterms:modified xsi:type="dcterms:W3CDTF">2019-05-29T11:51:00Z</dcterms:modified>
</cp:coreProperties>
</file>